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0B" w:rsidRPr="00147FC8" w:rsidRDefault="00EC040B" w:rsidP="00A353C8">
      <w:pPr>
        <w:spacing w:line="27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17443">
        <w:rPr>
          <w:rFonts w:ascii="Arial" w:hAnsi="Arial" w:cs="Arial"/>
          <w:b/>
          <w:bCs/>
          <w:color w:val="000000"/>
          <w:sz w:val="18"/>
          <w:szCs w:val="18"/>
        </w:rPr>
        <w:t>Полное наименование</w:t>
      </w:r>
      <w:r w:rsidRPr="00817443">
        <w:rPr>
          <w:rFonts w:ascii="Arial" w:hAnsi="Arial" w:cs="Arial"/>
          <w:b/>
          <w:color w:val="000000"/>
          <w:sz w:val="18"/>
          <w:szCs w:val="18"/>
        </w:rPr>
        <w:t xml:space="preserve">       </w:t>
      </w:r>
      <w:r w:rsidRPr="00147FC8">
        <w:rPr>
          <w:rFonts w:ascii="Arial" w:hAnsi="Arial" w:cs="Arial"/>
          <w:b/>
          <w:color w:val="000000"/>
          <w:sz w:val="28"/>
          <w:szCs w:val="28"/>
        </w:rPr>
        <w:t xml:space="preserve">ООО </w:t>
      </w:r>
      <w:r w:rsidRPr="00147FC8">
        <w:rPr>
          <w:rFonts w:ascii="Arial" w:hAnsi="Arial" w:cs="Arial"/>
          <w:b/>
          <w:color w:val="000000" w:themeColor="text1"/>
          <w:sz w:val="28"/>
          <w:szCs w:val="28"/>
        </w:rPr>
        <w:t> «</w:t>
      </w:r>
      <w:r w:rsidRPr="00147FC8">
        <w:rPr>
          <w:rFonts w:ascii="Arial" w:hAnsi="Arial" w:cs="Arial"/>
          <w:b/>
          <w:color w:val="000000"/>
          <w:sz w:val="28"/>
          <w:szCs w:val="28"/>
        </w:rPr>
        <w:t>ЗЕМСКЛИНИКА»</w:t>
      </w:r>
    </w:p>
    <w:p w:rsidR="00EC040B" w:rsidRPr="00817443" w:rsidRDefault="00EC040B" w:rsidP="00A353C8">
      <w:pPr>
        <w:spacing w:line="270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17443">
        <w:rPr>
          <w:rFonts w:ascii="Arial" w:hAnsi="Arial" w:cs="Arial"/>
          <w:b/>
          <w:bCs/>
          <w:color w:val="000000"/>
          <w:sz w:val="18"/>
          <w:szCs w:val="18"/>
        </w:rPr>
        <w:t>Фактический адрес</w:t>
      </w:r>
      <w:r w:rsidRPr="00817443">
        <w:rPr>
          <w:rFonts w:ascii="Arial" w:hAnsi="Arial" w:cs="Arial"/>
          <w:b/>
          <w:color w:val="000000"/>
          <w:sz w:val="18"/>
          <w:szCs w:val="18"/>
        </w:rPr>
        <w:t>   107076</w:t>
      </w:r>
      <w:r w:rsidRPr="00817443">
        <w:rPr>
          <w:rFonts w:ascii="Arial" w:hAnsi="Arial" w:cs="Arial"/>
          <w:b/>
          <w:bCs/>
          <w:color w:val="000000"/>
          <w:sz w:val="18"/>
          <w:szCs w:val="18"/>
        </w:rPr>
        <w:t>, г. Москва, ул. Краснобогатырская, д.90, стр.1, пом. ХХ</w:t>
      </w:r>
      <w:r w:rsidRPr="00817443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VIII</w:t>
      </w:r>
    </w:p>
    <w:p w:rsidR="00EC040B" w:rsidRPr="00A353C8" w:rsidRDefault="00EC040B" w:rsidP="00A353C8">
      <w:pPr>
        <w:spacing w:line="270" w:lineRule="atLeast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353C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Почтовый адрес</w:t>
      </w:r>
      <w:r w:rsidRPr="00A353C8">
        <w:rPr>
          <w:rFonts w:ascii="Arial" w:hAnsi="Arial" w:cs="Arial"/>
          <w:b/>
          <w:color w:val="000000"/>
          <w:sz w:val="18"/>
          <w:szCs w:val="18"/>
          <w:u w:val="single"/>
        </w:rPr>
        <w:t>      </w:t>
      </w:r>
      <w:r w:rsidRPr="00A353C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A353C8">
        <w:rPr>
          <w:rFonts w:ascii="Arial" w:hAnsi="Arial" w:cs="Arial"/>
          <w:b/>
          <w:color w:val="000000"/>
          <w:sz w:val="18"/>
          <w:szCs w:val="18"/>
          <w:u w:val="single"/>
        </w:rPr>
        <w:t> 107076</w:t>
      </w:r>
      <w:r w:rsidRPr="00A353C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 г. Москва, ул. Краснобогатырская, д.90, стр.1, пом. ХХ</w:t>
      </w:r>
      <w:r w:rsidRPr="00A353C8">
        <w:rPr>
          <w:rFonts w:ascii="Arial" w:hAnsi="Arial" w:cs="Arial"/>
          <w:b/>
          <w:bCs/>
          <w:color w:val="000000"/>
          <w:sz w:val="18"/>
          <w:szCs w:val="18"/>
          <w:u w:val="single"/>
          <w:lang w:val="en-US"/>
        </w:rPr>
        <w:t>VIII</w:t>
      </w:r>
    </w:p>
    <w:p w:rsidR="00EC040B" w:rsidRPr="000F6642" w:rsidRDefault="00EC040B" w:rsidP="00EC040B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55"/>
      </w:tblGrid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Дата государственной регистрации: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21</w:t>
            </w:r>
            <w:r w:rsidR="00EC040B"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06</w:t>
            </w:r>
            <w:r w:rsidR="00EC040B"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.201</w:t>
            </w: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147FC8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9718140681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1197746399069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771801001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147FC8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Лицензия на осуществление медицинской деятельности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ЛО-77-01-020974 от «25» декабря 2020г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Вид деятельности в соответствии с учредительскими документами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стоматологическая практика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Расчетный счет- №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40702810540000062835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Корреспондентский счет- №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30101810400000000225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Наименование и адрес обслуживающего банка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ПАО Сбербанк России</w:t>
            </w:r>
          </w:p>
        </w:tc>
      </w:tr>
      <w:tr w:rsidR="00147FC8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147FC8" w:rsidRPr="00147FC8" w:rsidRDefault="00147FC8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ИНН банка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</w:tcPr>
          <w:p w:rsidR="00147FC8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7707083893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Код БИК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147F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044525225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Летунович Антон Васильевич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Директор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На основании чего действует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на основании устава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sz w:val="20"/>
                <w:szCs w:val="20"/>
              </w:rPr>
              <w:t>Контактный </w:t>
            </w:r>
            <w:hyperlink r:id="rId4" w:tgtFrame="_blank" w:history="1">
              <w:r w:rsidRPr="00147FC8">
                <w:rPr>
                  <w:rFonts w:ascii="Verdana" w:hAnsi="Verdana" w:cs="Arial"/>
                  <w:b/>
                  <w:sz w:val="20"/>
                  <w:szCs w:val="20"/>
                </w:rPr>
                <w:t>телефон</w:t>
              </w:r>
            </w:hyperlink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47FC8">
              <w:rPr>
                <w:rFonts w:ascii="Verdana" w:hAnsi="Verdana" w:cs="Arial"/>
                <w:b/>
                <w:bCs/>
                <w:sz w:val="20"/>
                <w:szCs w:val="20"/>
              </w:rPr>
              <w:t>+7 (</w:t>
            </w:r>
            <w:r w:rsidR="00A353C8" w:rsidRPr="00147FC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495</w:t>
            </w:r>
            <w:r w:rsidRPr="00147FC8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="00A353C8" w:rsidRPr="00147FC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120-35-70</w:t>
            </w: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EC040B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EC040B" w:rsidRPr="00147FC8" w:rsidTr="00FC4AB0">
        <w:tc>
          <w:tcPr>
            <w:tcW w:w="3690" w:type="dxa"/>
            <w:tcBorders>
              <w:top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040B" w:rsidRPr="00147FC8" w:rsidRDefault="00EC040B" w:rsidP="00147FC8">
            <w:pPr>
              <w:spacing w:after="270"/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</w:tcBorders>
            <w:hideMark/>
          </w:tcPr>
          <w:p w:rsidR="00EC040B" w:rsidRPr="00147FC8" w:rsidRDefault="00A353C8" w:rsidP="00147FC8">
            <w:pPr>
              <w:ind w:left="120" w:right="12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EC040B"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@</w:t>
            </w:r>
            <w:proofErr w:type="spellStart"/>
            <w:r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zemsclinic</w:t>
            </w:r>
            <w:proofErr w:type="spellEnd"/>
            <w:r w:rsidR="00EC040B"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="00EC040B" w:rsidRPr="00147F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ru</w:t>
            </w:r>
            <w:proofErr w:type="spellEnd"/>
          </w:p>
        </w:tc>
      </w:tr>
    </w:tbl>
    <w:p w:rsidR="009E3131" w:rsidRDefault="009E3131" w:rsidP="00EC040B">
      <w:pPr>
        <w:spacing w:line="27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Режим и график работы     </w:t>
      </w:r>
      <w:proofErr w:type="spellStart"/>
      <w:r w:rsidR="00834DD2">
        <w:rPr>
          <w:rFonts w:ascii="Arial" w:hAnsi="Arial" w:cs="Arial"/>
          <w:b/>
          <w:color w:val="000000"/>
          <w:sz w:val="28"/>
          <w:szCs w:val="28"/>
        </w:rPr>
        <w:t>п</w:t>
      </w:r>
      <w:r>
        <w:rPr>
          <w:rFonts w:ascii="Arial" w:hAnsi="Arial" w:cs="Arial"/>
          <w:b/>
          <w:color w:val="000000"/>
          <w:sz w:val="28"/>
          <w:szCs w:val="28"/>
        </w:rPr>
        <w:t>т</w:t>
      </w:r>
      <w:r w:rsidR="00EC040B" w:rsidRPr="00147FC8">
        <w:rPr>
          <w:rFonts w:ascii="Arial" w:hAnsi="Arial" w:cs="Arial"/>
          <w:b/>
          <w:color w:val="000000"/>
          <w:sz w:val="28"/>
          <w:szCs w:val="28"/>
        </w:rPr>
        <w:t>-</w:t>
      </w:r>
      <w:r w:rsidR="00834DD2">
        <w:rPr>
          <w:rFonts w:ascii="Arial" w:hAnsi="Arial" w:cs="Arial"/>
          <w:b/>
          <w:color w:val="000000"/>
          <w:sz w:val="28"/>
          <w:szCs w:val="28"/>
        </w:rPr>
        <w:t>вс</w:t>
      </w:r>
      <w:proofErr w:type="spellEnd"/>
      <w:r w:rsidR="00EC040B" w:rsidRPr="00147FC8">
        <w:rPr>
          <w:rFonts w:ascii="Arial" w:hAnsi="Arial" w:cs="Arial"/>
          <w:b/>
          <w:color w:val="000000"/>
          <w:sz w:val="28"/>
          <w:szCs w:val="28"/>
        </w:rPr>
        <w:t xml:space="preserve"> - с </w:t>
      </w:r>
      <w:r w:rsidR="00EC040B" w:rsidRPr="00147FC8">
        <w:rPr>
          <w:rFonts w:ascii="Arial" w:hAnsi="Arial" w:cs="Arial"/>
          <w:b/>
          <w:bCs/>
          <w:color w:val="000000"/>
          <w:sz w:val="28"/>
          <w:szCs w:val="28"/>
        </w:rPr>
        <w:t>09:00</w:t>
      </w:r>
      <w:r w:rsidR="00EC040B" w:rsidRPr="00147FC8">
        <w:rPr>
          <w:rFonts w:ascii="Arial" w:hAnsi="Arial" w:cs="Arial"/>
          <w:b/>
          <w:color w:val="000000"/>
          <w:sz w:val="28"/>
          <w:szCs w:val="28"/>
        </w:rPr>
        <w:t> до </w:t>
      </w:r>
      <w:r w:rsidR="00EC040B" w:rsidRPr="00147FC8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353C8" w:rsidRPr="00147FC8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EC040B" w:rsidRPr="00147FC8">
        <w:rPr>
          <w:rFonts w:ascii="Arial" w:hAnsi="Arial" w:cs="Arial"/>
          <w:b/>
          <w:bCs/>
          <w:color w:val="000000"/>
          <w:sz w:val="28"/>
          <w:szCs w:val="28"/>
        </w:rPr>
        <w:t>:00</w:t>
      </w:r>
      <w:r w:rsidR="00EC040B" w:rsidRPr="00147FC8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147FC8" w:rsidRPr="00147FC8" w:rsidRDefault="00147FC8" w:rsidP="00EC040B">
      <w:pPr>
        <w:spacing w:line="270" w:lineRule="atLeast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147FC8" w:rsidRPr="00147FC8" w:rsidRDefault="00147FC8" w:rsidP="00147FC8">
      <w:pPr>
        <w:spacing w:after="270"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147FC8">
        <w:rPr>
          <w:rFonts w:ascii="Arial" w:hAnsi="Arial" w:cs="Arial"/>
          <w:b/>
          <w:color w:val="000000"/>
          <w:sz w:val="20"/>
          <w:szCs w:val="20"/>
        </w:rPr>
        <w:t>Проехать к нам можно следующими маршрутами общественного транспорта: метро Преображенская площадь, выход на улицу Краснобогатырская, далее пешком 8 минут, клиника на 1 этаже. </w:t>
      </w:r>
    </w:p>
    <w:p w:rsidR="003B2D0A" w:rsidRPr="00147FC8" w:rsidRDefault="003B2D0A">
      <w:pPr>
        <w:rPr>
          <w:b/>
          <w:sz w:val="20"/>
          <w:szCs w:val="20"/>
        </w:rPr>
      </w:pPr>
    </w:p>
    <w:sectPr w:rsidR="003B2D0A" w:rsidRPr="00147FC8" w:rsidSect="0057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40B"/>
    <w:rsid w:val="00147FC8"/>
    <w:rsid w:val="003B2D0A"/>
    <w:rsid w:val="00573737"/>
    <w:rsid w:val="00777A62"/>
    <w:rsid w:val="00817443"/>
    <w:rsid w:val="00834DD2"/>
    <w:rsid w:val="009E3131"/>
    <w:rsid w:val="00A353C8"/>
    <w:rsid w:val="00A85698"/>
    <w:rsid w:val="00EC040B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C3F"/>
  <w15:docId w15:val="{41DB143B-442D-4A49-8E50-35D4F80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3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mar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Anton</cp:lastModifiedBy>
  <cp:revision>5</cp:revision>
  <cp:lastPrinted>2021-01-26T12:45:00Z</cp:lastPrinted>
  <dcterms:created xsi:type="dcterms:W3CDTF">2021-01-26T11:35:00Z</dcterms:created>
  <dcterms:modified xsi:type="dcterms:W3CDTF">2024-06-26T09:45:00Z</dcterms:modified>
</cp:coreProperties>
</file>